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4864" cy="50520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864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before="100"/>
        <w:ind w:left="2229" w:right="2216"/>
        <w:jc w:val="center"/>
      </w:pPr>
      <w:r>
        <w:rPr>
          <w:u w:val="thick"/>
        </w:rPr>
        <w:t>COMMUNITY RELATIONS POLICY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333" w:lineRule="auto"/>
        <w:ind w:left="119" w:right="98"/>
        <w:jc w:val="both"/>
      </w:pPr>
      <w:r>
        <w:rPr>
          <w:b/>
        </w:rPr>
        <w:t>MIDAS UPSTREAM SERVICES LIMITED </w:t>
      </w:r>
      <w:r>
        <w:rPr/>
        <w:t>as a Corporate Social Responsible company and for thesmooth execution of projects for the benefits of all stakeholders shall ensure as a matter of policy that: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585" w:lineRule="auto"/>
        <w:ind w:left="119" w:right="665"/>
        <w:jc w:val="both"/>
      </w:pPr>
      <w:r>
        <w:rPr/>
        <w:t>We see our host community as part and parcel (Stakeholders) of all our projects. We shall employ all our unskilled labour from the host communities of our</w:t>
      </w:r>
      <w:r>
        <w:rPr>
          <w:spacing w:val="-27"/>
        </w:rPr>
        <w:t> </w:t>
      </w:r>
      <w:r>
        <w:rPr/>
        <w:t>projects.</w:t>
      </w:r>
    </w:p>
    <w:p>
      <w:pPr>
        <w:pStyle w:val="BodyText"/>
        <w:spacing w:line="336" w:lineRule="auto" w:before="6"/>
        <w:ind w:left="119" w:right="98"/>
        <w:jc w:val="both"/>
      </w:pPr>
      <w:r>
        <w:rPr/>
        <w:t>We will recognise and engage with Chiefs, Youth Leaders and Local Government Councils of our host communities to ensure a peaceful environment for the execution of our</w:t>
      </w:r>
      <w:r>
        <w:rPr>
          <w:spacing w:val="-2"/>
        </w:rPr>
        <w:t> </w:t>
      </w:r>
      <w:r>
        <w:rPr/>
        <w:t>projects.</w:t>
      </w:r>
    </w:p>
    <w:p>
      <w:pPr>
        <w:pStyle w:val="BodyText"/>
        <w:spacing w:before="11"/>
      </w:pPr>
    </w:p>
    <w:p>
      <w:pPr>
        <w:pStyle w:val="BodyText"/>
        <w:spacing w:line="312" w:lineRule="auto"/>
        <w:ind w:left="119" w:right="98"/>
        <w:jc w:val="both"/>
      </w:pPr>
      <w:r>
        <w:rPr/>
        <w:t>We identify and support in the developmental efforts of our host communities within the scope of the project at hand.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09" w:lineRule="auto" w:before="1"/>
        <w:ind w:left="119" w:right="105"/>
        <w:jc w:val="both"/>
      </w:pPr>
      <w:r>
        <w:rPr/>
        <w:t>We carry out our operations in a manner that will not pose any environmental or social treat to our host communities.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07" w:lineRule="auto"/>
        <w:ind w:left="119" w:right="585"/>
        <w:jc w:val="both"/>
      </w:pPr>
      <w:r>
        <w:rPr/>
        <w:t>This policy statement shall be reviewed periodically to ensure that it is implemented and effective.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jc w:val="both"/>
      </w:pPr>
      <w:r>
        <w:rPr/>
        <w:t>Approved By: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8.959999pt,16.928751pt" to="262.440009pt,16.928751pt" stroked="true" strokeweight="1.56pt" strokecolor="#000000">
            <v:stroke dashstyle="solid"/>
            <w10:wrap type="topAndBottom"/>
          </v:line>
        </w:pict>
      </w:r>
    </w:p>
    <w:p>
      <w:pPr>
        <w:spacing w:line="346" w:lineRule="exact" w:before="0"/>
        <w:ind w:left="119" w:right="0" w:firstLine="0"/>
        <w:jc w:val="left"/>
        <w:rPr>
          <w:b/>
          <w:sz w:val="30"/>
        </w:rPr>
      </w:pPr>
      <w:r>
        <w:rPr>
          <w:b/>
          <w:sz w:val="30"/>
        </w:rPr>
        <w:t>MANGING DIRECTOR</w:t>
      </w:r>
    </w:p>
    <w:p>
      <w:pPr>
        <w:spacing w:line="363" w:lineRule="exact" w:before="0"/>
        <w:ind w:left="119" w:right="0" w:firstLine="0"/>
        <w:jc w:val="left"/>
        <w:rPr>
          <w:b/>
          <w:sz w:val="30"/>
        </w:rPr>
      </w:pPr>
      <w:r>
        <w:rPr>
          <w:b/>
          <w:sz w:val="30"/>
        </w:rPr>
        <w:t>MIDAS UPSTREAM SERVICES LTD</w:t>
      </w:r>
    </w:p>
    <w:sectPr>
      <w:type w:val="continuous"/>
      <w:pgSz w:w="12240" w:h="15840"/>
      <w:pgMar w:top="900" w:bottom="280" w:left="8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Verdana" w:hAnsi="Verdana" w:eastAsia="Verdana" w:cs="Verdana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NJQS TECH SUPPORT</dc:creator>
  <dcterms:created xsi:type="dcterms:W3CDTF">2020-08-20T08:40:24Z</dcterms:created>
  <dcterms:modified xsi:type="dcterms:W3CDTF">2020-08-20T08:40:24Z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